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8018" w14:textId="2345094F" w:rsidR="008D2337" w:rsidRPr="00D22984" w:rsidRDefault="00A513A8" w:rsidP="00D22984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Second</w:t>
      </w:r>
      <w:r w:rsidR="000A66D5">
        <w:rPr>
          <w:b/>
          <w:bCs/>
          <w:sz w:val="34"/>
          <w:szCs w:val="34"/>
        </w:rPr>
        <w:t xml:space="preserve"> Sunday of Lent</w:t>
      </w:r>
    </w:p>
    <w:p w14:paraId="6603AD23" w14:textId="46D94391" w:rsidR="00D22984" w:rsidRPr="00D22984" w:rsidRDefault="00D22984" w:rsidP="00D22984">
      <w:pPr>
        <w:jc w:val="center"/>
        <w:rPr>
          <w:b/>
          <w:bCs/>
          <w:sz w:val="34"/>
          <w:szCs w:val="34"/>
        </w:rPr>
      </w:pPr>
      <w:r w:rsidRPr="00D22984">
        <w:rPr>
          <w:b/>
          <w:bCs/>
          <w:sz w:val="34"/>
          <w:szCs w:val="34"/>
        </w:rPr>
        <w:t>Prayers of the Faithful</w:t>
      </w:r>
    </w:p>
    <w:p w14:paraId="1D531184" w14:textId="77777777" w:rsidR="00D22984" w:rsidRPr="00D22984" w:rsidRDefault="00D22984">
      <w:pPr>
        <w:rPr>
          <w:sz w:val="30"/>
          <w:szCs w:val="30"/>
        </w:rPr>
      </w:pPr>
    </w:p>
    <w:p w14:paraId="640DD8FC" w14:textId="706FEB88" w:rsidR="00A86A81" w:rsidRPr="00A513A8" w:rsidRDefault="00D22984" w:rsidP="000A66D5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A513A8">
        <w:rPr>
          <w:sz w:val="30"/>
          <w:szCs w:val="30"/>
        </w:rPr>
        <w:t xml:space="preserve">God has given to us, His Beloved Son.  In his name, and by his grace, we bring our prayers before the Lord. </w:t>
      </w:r>
    </w:p>
    <w:p w14:paraId="7098F7D2" w14:textId="77777777" w:rsidR="00A86A81" w:rsidRPr="00A86A81" w:rsidRDefault="00A86A81" w:rsidP="000A66D5">
      <w:pPr>
        <w:rPr>
          <w:sz w:val="30"/>
          <w:szCs w:val="30"/>
        </w:rPr>
      </w:pPr>
    </w:p>
    <w:p w14:paraId="7225A059" w14:textId="7EFD3A77" w:rsidR="00A86A81" w:rsidRPr="00A513A8" w:rsidRDefault="00A86A81" w:rsidP="00A513A8">
      <w:pPr>
        <w:pStyle w:val="ListParagraph"/>
        <w:numPr>
          <w:ilvl w:val="0"/>
          <w:numId w:val="2"/>
        </w:numPr>
        <w:ind w:left="426"/>
        <w:rPr>
          <w:sz w:val="30"/>
          <w:szCs w:val="30"/>
        </w:rPr>
      </w:pPr>
      <w:r w:rsidRPr="00A513A8">
        <w:rPr>
          <w:sz w:val="30"/>
          <w:szCs w:val="30"/>
        </w:rPr>
        <w:t xml:space="preserve">For the Church during the Jubilee 2025, may our Blessed Mother accompany her in her mission to spread the joy and peace that only Christ can offer.  </w:t>
      </w:r>
      <w:r w:rsidRPr="00A513A8">
        <w:rPr>
          <w:b/>
          <w:bCs/>
          <w:sz w:val="30"/>
          <w:szCs w:val="30"/>
        </w:rPr>
        <w:t>Lord, hear us.</w:t>
      </w:r>
    </w:p>
    <w:p w14:paraId="234975B5" w14:textId="77777777" w:rsidR="00A86A81" w:rsidRDefault="00A86A81" w:rsidP="00A513A8">
      <w:pPr>
        <w:ind w:left="426"/>
        <w:rPr>
          <w:sz w:val="30"/>
          <w:szCs w:val="30"/>
        </w:rPr>
      </w:pPr>
    </w:p>
    <w:p w14:paraId="4DD68766" w14:textId="31FF1746" w:rsidR="00C10165" w:rsidRPr="00C10165" w:rsidRDefault="00C10165" w:rsidP="00C10165">
      <w:pPr>
        <w:pStyle w:val="ListParagraph"/>
        <w:numPr>
          <w:ilvl w:val="0"/>
          <w:numId w:val="2"/>
        </w:num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For Pope Francis: may he be comforted by the love of the Church and the prayers of all the faithful.  Grant him </w:t>
      </w:r>
      <w:r>
        <w:rPr>
          <w:sz w:val="30"/>
          <w:szCs w:val="30"/>
        </w:rPr>
        <w:t xml:space="preserve">strength </w:t>
      </w:r>
      <w:r>
        <w:rPr>
          <w:sz w:val="30"/>
          <w:szCs w:val="30"/>
        </w:rPr>
        <w:t>through</w:t>
      </w:r>
      <w:r>
        <w:rPr>
          <w:sz w:val="30"/>
          <w:szCs w:val="30"/>
        </w:rPr>
        <w:t xml:space="preserve"> the </w:t>
      </w:r>
      <w:r>
        <w:rPr>
          <w:sz w:val="30"/>
          <w:szCs w:val="30"/>
        </w:rPr>
        <w:t>healing power of your presence</w:t>
      </w:r>
      <w:r w:rsidRPr="00C10165">
        <w:rPr>
          <w:sz w:val="30"/>
          <w:szCs w:val="30"/>
        </w:rPr>
        <w:t xml:space="preserve">.  </w:t>
      </w:r>
      <w:r w:rsidRPr="00C10165">
        <w:rPr>
          <w:b/>
          <w:bCs/>
          <w:sz w:val="30"/>
          <w:szCs w:val="30"/>
        </w:rPr>
        <w:t>Lord, hear us.</w:t>
      </w:r>
    </w:p>
    <w:p w14:paraId="5A88909C" w14:textId="77777777" w:rsidR="00C10165" w:rsidRDefault="00C10165" w:rsidP="00A513A8">
      <w:pPr>
        <w:ind w:left="426"/>
        <w:rPr>
          <w:sz w:val="30"/>
          <w:szCs w:val="30"/>
        </w:rPr>
      </w:pPr>
    </w:p>
    <w:p w14:paraId="20C16102" w14:textId="49511234" w:rsidR="00A86A81" w:rsidRPr="00A513A8" w:rsidRDefault="00A86A81" w:rsidP="00A513A8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A513A8">
        <w:rPr>
          <w:sz w:val="30"/>
          <w:szCs w:val="30"/>
        </w:rPr>
        <w:t xml:space="preserve">For the work of Trócaire, our Catholic aid agency, that through its service of the gospel, people in need all over the world will experience our support.  </w:t>
      </w:r>
      <w:r w:rsidRPr="00A513A8">
        <w:rPr>
          <w:b/>
          <w:bCs/>
          <w:sz w:val="30"/>
          <w:szCs w:val="30"/>
        </w:rPr>
        <w:t>Lord, hear us.</w:t>
      </w:r>
    </w:p>
    <w:p w14:paraId="16094C68" w14:textId="77777777" w:rsidR="000A66D5" w:rsidRDefault="000A66D5" w:rsidP="00A513A8">
      <w:pPr>
        <w:ind w:left="426"/>
        <w:rPr>
          <w:sz w:val="30"/>
          <w:szCs w:val="30"/>
        </w:rPr>
      </w:pPr>
    </w:p>
    <w:p w14:paraId="09421C9F" w14:textId="359AAB1B" w:rsidR="000A66D5" w:rsidRPr="00A513A8" w:rsidRDefault="00676261" w:rsidP="00A513A8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A513A8">
        <w:rPr>
          <w:sz w:val="30"/>
          <w:szCs w:val="30"/>
        </w:rPr>
        <w:t>For all who study ‘</w:t>
      </w:r>
      <w:r w:rsidRPr="00A513A8">
        <w:rPr>
          <w:i/>
          <w:iCs/>
          <w:sz w:val="30"/>
          <w:szCs w:val="30"/>
        </w:rPr>
        <w:t>the stars’:</w:t>
      </w:r>
      <w:r w:rsidRPr="00A513A8">
        <w:rPr>
          <w:sz w:val="30"/>
          <w:szCs w:val="30"/>
        </w:rPr>
        <w:t xml:space="preserve">  Deepen their knowledge</w:t>
      </w:r>
      <w:r w:rsidR="00C10165">
        <w:rPr>
          <w:sz w:val="30"/>
          <w:szCs w:val="30"/>
        </w:rPr>
        <w:t xml:space="preserve"> and understanding</w:t>
      </w:r>
      <w:r w:rsidRPr="00A513A8">
        <w:rPr>
          <w:sz w:val="30"/>
          <w:szCs w:val="30"/>
        </w:rPr>
        <w:t xml:space="preserve"> of your creation, </w:t>
      </w:r>
      <w:r w:rsidR="00A86A81" w:rsidRPr="00A513A8">
        <w:rPr>
          <w:sz w:val="30"/>
          <w:szCs w:val="30"/>
        </w:rPr>
        <w:t>‘</w:t>
      </w:r>
      <w:r w:rsidRPr="00C10165">
        <w:rPr>
          <w:i/>
          <w:iCs/>
          <w:sz w:val="30"/>
          <w:szCs w:val="30"/>
        </w:rPr>
        <w:t xml:space="preserve">the work of your </w:t>
      </w:r>
      <w:r w:rsidR="00A86A81" w:rsidRPr="00C10165">
        <w:rPr>
          <w:i/>
          <w:iCs/>
          <w:sz w:val="30"/>
          <w:szCs w:val="30"/>
        </w:rPr>
        <w:t>f</w:t>
      </w:r>
      <w:r w:rsidRPr="00C10165">
        <w:rPr>
          <w:i/>
          <w:iCs/>
          <w:sz w:val="30"/>
          <w:szCs w:val="30"/>
        </w:rPr>
        <w:t>ingers, the moon and the stars, which you have set in place</w:t>
      </w:r>
      <w:r w:rsidR="00A86A81" w:rsidRPr="00C10165">
        <w:rPr>
          <w:i/>
          <w:iCs/>
          <w:sz w:val="30"/>
          <w:szCs w:val="30"/>
        </w:rPr>
        <w:t>’</w:t>
      </w:r>
      <w:r w:rsidRPr="00A513A8">
        <w:rPr>
          <w:sz w:val="30"/>
          <w:szCs w:val="30"/>
        </w:rPr>
        <w:t xml:space="preserve">.  </w:t>
      </w:r>
      <w:r w:rsidRPr="00A513A8">
        <w:rPr>
          <w:b/>
          <w:bCs/>
          <w:sz w:val="30"/>
          <w:szCs w:val="30"/>
        </w:rPr>
        <w:t>Lord, hear us.</w:t>
      </w:r>
    </w:p>
    <w:p w14:paraId="5B6BF7A8" w14:textId="77777777" w:rsidR="000A66D5" w:rsidRDefault="000A66D5" w:rsidP="00A513A8">
      <w:pPr>
        <w:ind w:left="426"/>
        <w:rPr>
          <w:sz w:val="30"/>
          <w:szCs w:val="30"/>
        </w:rPr>
      </w:pPr>
    </w:p>
    <w:p w14:paraId="4E0C4F0A" w14:textId="09299A8D" w:rsidR="00A513A8" w:rsidRPr="00A513A8" w:rsidRDefault="00A513A8" w:rsidP="00A513A8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A513A8">
        <w:rPr>
          <w:sz w:val="30"/>
          <w:szCs w:val="30"/>
        </w:rPr>
        <w:t xml:space="preserve">For candidates preparing for baptism at Easter: may the prayerful support and witness of believers help them to recognise the redeeming presence of Christ in their lives.  </w:t>
      </w:r>
      <w:r w:rsidRPr="00A513A8">
        <w:rPr>
          <w:b/>
          <w:bCs/>
          <w:sz w:val="30"/>
          <w:szCs w:val="30"/>
        </w:rPr>
        <w:t>Lord, hear us.</w:t>
      </w:r>
    </w:p>
    <w:p w14:paraId="5DBC6452" w14:textId="77777777" w:rsidR="00A513A8" w:rsidRDefault="00A513A8" w:rsidP="00A513A8">
      <w:pPr>
        <w:ind w:left="426"/>
        <w:rPr>
          <w:sz w:val="30"/>
          <w:szCs w:val="30"/>
        </w:rPr>
      </w:pPr>
    </w:p>
    <w:p w14:paraId="497C5BC0" w14:textId="62B22725" w:rsidR="00A513A8" w:rsidRPr="00A513A8" w:rsidRDefault="00A513A8" w:rsidP="00A513A8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A513A8">
        <w:rPr>
          <w:sz w:val="30"/>
          <w:szCs w:val="30"/>
        </w:rPr>
        <w:t xml:space="preserve">That all priests may enjoy the faithful support, gratitude, and encouragement of the people they serve and minister to.  </w:t>
      </w:r>
      <w:r w:rsidRPr="00A513A8">
        <w:rPr>
          <w:b/>
          <w:bCs/>
          <w:sz w:val="30"/>
          <w:szCs w:val="30"/>
        </w:rPr>
        <w:t>Lord, hear us.</w:t>
      </w:r>
    </w:p>
    <w:p w14:paraId="109A06E8" w14:textId="77777777" w:rsidR="00A513A8" w:rsidRDefault="00A513A8" w:rsidP="00A513A8">
      <w:pPr>
        <w:ind w:left="426"/>
        <w:rPr>
          <w:sz w:val="30"/>
          <w:szCs w:val="30"/>
        </w:rPr>
      </w:pPr>
    </w:p>
    <w:p w14:paraId="5CDA379E" w14:textId="4A32920F" w:rsidR="00A86A81" w:rsidRPr="00A513A8" w:rsidRDefault="00A86A81" w:rsidP="00A513A8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A513A8">
        <w:rPr>
          <w:sz w:val="30"/>
          <w:szCs w:val="30"/>
        </w:rPr>
        <w:t>For those who are seeking the ‘</w:t>
      </w:r>
      <w:r w:rsidRPr="00A513A8">
        <w:rPr>
          <w:i/>
          <w:iCs/>
          <w:sz w:val="30"/>
          <w:szCs w:val="30"/>
        </w:rPr>
        <w:t>face’</w:t>
      </w:r>
      <w:r w:rsidRPr="00A513A8">
        <w:rPr>
          <w:sz w:val="30"/>
          <w:szCs w:val="30"/>
        </w:rPr>
        <w:t xml:space="preserve"> of God; open their hearts and enlighten their minds that they may discover the love of God ‘</w:t>
      </w:r>
      <w:r w:rsidRPr="00C10165">
        <w:rPr>
          <w:i/>
          <w:iCs/>
          <w:sz w:val="30"/>
          <w:szCs w:val="30"/>
        </w:rPr>
        <w:t>written on their hearts</w:t>
      </w:r>
      <w:r w:rsidRPr="00A513A8">
        <w:rPr>
          <w:sz w:val="30"/>
          <w:szCs w:val="30"/>
        </w:rPr>
        <w:t xml:space="preserve">’.  </w:t>
      </w:r>
      <w:r w:rsidRPr="00A513A8">
        <w:rPr>
          <w:b/>
          <w:bCs/>
          <w:sz w:val="30"/>
          <w:szCs w:val="30"/>
        </w:rPr>
        <w:t xml:space="preserve">Lord, hear us.  </w:t>
      </w:r>
    </w:p>
    <w:p w14:paraId="72827FB8" w14:textId="77777777" w:rsidR="00A86A81" w:rsidRDefault="00A86A81" w:rsidP="00A513A8">
      <w:pPr>
        <w:ind w:left="426"/>
        <w:rPr>
          <w:sz w:val="30"/>
          <w:szCs w:val="30"/>
        </w:rPr>
      </w:pPr>
    </w:p>
    <w:p w14:paraId="66FBEBE6" w14:textId="2A71B4AD" w:rsidR="000A66D5" w:rsidRPr="00A513A8" w:rsidRDefault="00676261" w:rsidP="00A513A8">
      <w:pPr>
        <w:pStyle w:val="ListParagraph"/>
        <w:numPr>
          <w:ilvl w:val="0"/>
          <w:numId w:val="2"/>
        </w:numPr>
        <w:ind w:left="426"/>
        <w:rPr>
          <w:b/>
          <w:bCs/>
          <w:sz w:val="30"/>
          <w:szCs w:val="30"/>
        </w:rPr>
      </w:pPr>
      <w:r w:rsidRPr="00A513A8">
        <w:rPr>
          <w:sz w:val="30"/>
          <w:szCs w:val="30"/>
        </w:rPr>
        <w:lastRenderedPageBreak/>
        <w:t xml:space="preserve">As we prepare to celebrate the Solemnity of St. Patrick, we pray for our diaspora throughout the world.  May they be welcomed wherever they find themselves and may they make a valuable contribution to the communities in which they live.  </w:t>
      </w:r>
      <w:r w:rsidRPr="00A513A8">
        <w:rPr>
          <w:b/>
          <w:bCs/>
          <w:sz w:val="30"/>
          <w:szCs w:val="30"/>
        </w:rPr>
        <w:t xml:space="preserve">Lord, hear us.  </w:t>
      </w:r>
    </w:p>
    <w:p w14:paraId="342324BC" w14:textId="77777777" w:rsidR="000A66D5" w:rsidRDefault="000A66D5" w:rsidP="00A513A8">
      <w:pPr>
        <w:ind w:left="426"/>
        <w:rPr>
          <w:sz w:val="30"/>
          <w:szCs w:val="30"/>
        </w:rPr>
      </w:pPr>
    </w:p>
    <w:p w14:paraId="3A4DCDE6" w14:textId="573FCCA5" w:rsidR="00A86A81" w:rsidRPr="00A513A8" w:rsidRDefault="00A86A81" w:rsidP="00A513A8">
      <w:pPr>
        <w:pStyle w:val="ListParagraph"/>
        <w:numPr>
          <w:ilvl w:val="0"/>
          <w:numId w:val="2"/>
        </w:numPr>
        <w:ind w:left="426"/>
        <w:rPr>
          <w:sz w:val="30"/>
          <w:szCs w:val="30"/>
        </w:rPr>
      </w:pPr>
      <w:r w:rsidRPr="00A513A8">
        <w:rPr>
          <w:sz w:val="30"/>
          <w:szCs w:val="30"/>
        </w:rPr>
        <w:t xml:space="preserve">For those who </w:t>
      </w:r>
      <w:r w:rsidR="003C453C" w:rsidRPr="00A513A8">
        <w:rPr>
          <w:sz w:val="30"/>
          <w:szCs w:val="30"/>
        </w:rPr>
        <w:t>have died, transform their bodies into ‘</w:t>
      </w:r>
      <w:r w:rsidR="003C453C" w:rsidRPr="00A513A8">
        <w:rPr>
          <w:i/>
          <w:iCs/>
          <w:sz w:val="30"/>
          <w:szCs w:val="30"/>
        </w:rPr>
        <w:t>copies of his glorious body’</w:t>
      </w:r>
      <w:r w:rsidR="003C453C" w:rsidRPr="00A513A8">
        <w:rPr>
          <w:sz w:val="30"/>
          <w:szCs w:val="30"/>
        </w:rPr>
        <w:t xml:space="preserve">.  </w:t>
      </w:r>
    </w:p>
    <w:p w14:paraId="7E111D01" w14:textId="77777777" w:rsidR="00D22984" w:rsidRDefault="00D22984">
      <w:pPr>
        <w:rPr>
          <w:sz w:val="30"/>
          <w:szCs w:val="30"/>
        </w:rPr>
      </w:pPr>
    </w:p>
    <w:p w14:paraId="25C84E10" w14:textId="18FF5141" w:rsidR="00D22984" w:rsidRPr="003C453C" w:rsidRDefault="00D22984" w:rsidP="003C453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E75F80">
        <w:rPr>
          <w:b/>
          <w:bCs/>
          <w:sz w:val="30"/>
          <w:szCs w:val="30"/>
        </w:rPr>
        <w:t xml:space="preserve"> </w:t>
      </w:r>
      <w:r w:rsidR="003C453C" w:rsidRPr="003C453C">
        <w:rPr>
          <w:sz w:val="30"/>
          <w:szCs w:val="30"/>
        </w:rPr>
        <w:t>Heavenly Father,</w:t>
      </w:r>
      <w:r w:rsidR="003C453C">
        <w:rPr>
          <w:sz w:val="30"/>
          <w:szCs w:val="30"/>
        </w:rPr>
        <w:t xml:space="preserve"> </w:t>
      </w:r>
      <w:r w:rsidR="003C453C" w:rsidRPr="003C453C">
        <w:rPr>
          <w:sz w:val="30"/>
          <w:szCs w:val="30"/>
        </w:rPr>
        <w:t xml:space="preserve">from </w:t>
      </w:r>
      <w:r w:rsidR="003C453C">
        <w:rPr>
          <w:sz w:val="30"/>
          <w:szCs w:val="30"/>
        </w:rPr>
        <w:t>a</w:t>
      </w:r>
      <w:r w:rsidR="003C453C" w:rsidRPr="003C453C">
        <w:rPr>
          <w:sz w:val="30"/>
          <w:szCs w:val="30"/>
        </w:rPr>
        <w:t xml:space="preserve"> </w:t>
      </w:r>
      <w:r w:rsidR="003C453C">
        <w:rPr>
          <w:sz w:val="30"/>
          <w:szCs w:val="30"/>
        </w:rPr>
        <w:t>‘</w:t>
      </w:r>
      <w:r w:rsidR="003C453C" w:rsidRPr="003C453C">
        <w:rPr>
          <w:i/>
          <w:iCs/>
          <w:sz w:val="30"/>
          <w:szCs w:val="30"/>
        </w:rPr>
        <w:t>brilliant’</w:t>
      </w:r>
      <w:r w:rsidR="003C453C">
        <w:rPr>
          <w:sz w:val="30"/>
          <w:szCs w:val="30"/>
        </w:rPr>
        <w:t xml:space="preserve"> light </w:t>
      </w:r>
      <w:r w:rsidR="003C453C" w:rsidRPr="003C453C">
        <w:rPr>
          <w:sz w:val="30"/>
          <w:szCs w:val="30"/>
        </w:rPr>
        <w:t>you revealed</w:t>
      </w:r>
      <w:r w:rsidR="003C453C">
        <w:rPr>
          <w:sz w:val="30"/>
          <w:szCs w:val="30"/>
        </w:rPr>
        <w:t xml:space="preserve"> the glory of </w:t>
      </w:r>
      <w:r w:rsidR="003C453C" w:rsidRPr="003C453C">
        <w:rPr>
          <w:sz w:val="30"/>
          <w:szCs w:val="30"/>
        </w:rPr>
        <w:t xml:space="preserve">Jesus as your </w:t>
      </w:r>
      <w:r w:rsidR="003C453C">
        <w:rPr>
          <w:sz w:val="30"/>
          <w:szCs w:val="30"/>
        </w:rPr>
        <w:t>B</w:t>
      </w:r>
      <w:r w:rsidR="003C453C" w:rsidRPr="003C453C">
        <w:rPr>
          <w:sz w:val="30"/>
          <w:szCs w:val="30"/>
        </w:rPr>
        <w:t>eloved Son.</w:t>
      </w:r>
      <w:r w:rsidR="003C453C">
        <w:rPr>
          <w:sz w:val="30"/>
          <w:szCs w:val="30"/>
        </w:rPr>
        <w:t xml:space="preserve">  E</w:t>
      </w:r>
      <w:r w:rsidR="003C453C" w:rsidRPr="003C453C">
        <w:rPr>
          <w:sz w:val="30"/>
          <w:szCs w:val="30"/>
        </w:rPr>
        <w:t>nlighten us with the bright glory of your presence,</w:t>
      </w:r>
      <w:r w:rsidR="00CB1296">
        <w:rPr>
          <w:sz w:val="30"/>
          <w:szCs w:val="30"/>
        </w:rPr>
        <w:t xml:space="preserve"> </w:t>
      </w:r>
      <w:r w:rsidR="003C453C" w:rsidRPr="003C453C">
        <w:rPr>
          <w:sz w:val="30"/>
          <w:szCs w:val="30"/>
        </w:rPr>
        <w:t>and transform us into the image of the risen Lord.</w:t>
      </w:r>
      <w:r w:rsidR="003C453C">
        <w:rPr>
          <w:sz w:val="30"/>
          <w:szCs w:val="30"/>
        </w:rPr>
        <w:t xml:space="preserve">  </w:t>
      </w:r>
      <w:r w:rsidR="003C453C" w:rsidRPr="003C453C">
        <w:rPr>
          <w:sz w:val="30"/>
          <w:szCs w:val="30"/>
        </w:rPr>
        <w:t>We make this prayer through Christ our Lord.</w:t>
      </w:r>
      <w:r w:rsidR="003C453C">
        <w:rPr>
          <w:sz w:val="30"/>
          <w:szCs w:val="30"/>
        </w:rPr>
        <w:t xml:space="preserve">  </w:t>
      </w:r>
      <w:r w:rsidR="003C453C">
        <w:rPr>
          <w:b/>
          <w:bCs/>
          <w:sz w:val="30"/>
          <w:szCs w:val="30"/>
        </w:rPr>
        <w:t>Amen.</w:t>
      </w:r>
    </w:p>
    <w:sectPr w:rsidR="00D22984" w:rsidRPr="003C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A10"/>
    <w:multiLevelType w:val="hybridMultilevel"/>
    <w:tmpl w:val="14D819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7E33"/>
    <w:multiLevelType w:val="hybridMultilevel"/>
    <w:tmpl w:val="6FB275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80520">
    <w:abstractNumId w:val="0"/>
  </w:num>
  <w:num w:numId="2" w16cid:durableId="34112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4"/>
    <w:rsid w:val="0003154A"/>
    <w:rsid w:val="000A66D5"/>
    <w:rsid w:val="000D4400"/>
    <w:rsid w:val="00244549"/>
    <w:rsid w:val="002A4390"/>
    <w:rsid w:val="002C013C"/>
    <w:rsid w:val="00363CE1"/>
    <w:rsid w:val="00395002"/>
    <w:rsid w:val="003C3ED7"/>
    <w:rsid w:val="003C453C"/>
    <w:rsid w:val="003D603F"/>
    <w:rsid w:val="00425B32"/>
    <w:rsid w:val="0047220F"/>
    <w:rsid w:val="004A1BCC"/>
    <w:rsid w:val="004F4838"/>
    <w:rsid w:val="0052587F"/>
    <w:rsid w:val="00620A9F"/>
    <w:rsid w:val="006575AF"/>
    <w:rsid w:val="00676261"/>
    <w:rsid w:val="006B4382"/>
    <w:rsid w:val="006B7639"/>
    <w:rsid w:val="006C51BF"/>
    <w:rsid w:val="008D2337"/>
    <w:rsid w:val="0091399C"/>
    <w:rsid w:val="009D53F5"/>
    <w:rsid w:val="009F391A"/>
    <w:rsid w:val="00A30448"/>
    <w:rsid w:val="00A513A8"/>
    <w:rsid w:val="00A607CE"/>
    <w:rsid w:val="00A86A81"/>
    <w:rsid w:val="00AA3486"/>
    <w:rsid w:val="00AD10D2"/>
    <w:rsid w:val="00B20F4F"/>
    <w:rsid w:val="00C00264"/>
    <w:rsid w:val="00C10165"/>
    <w:rsid w:val="00CA10EF"/>
    <w:rsid w:val="00CB1296"/>
    <w:rsid w:val="00D2092D"/>
    <w:rsid w:val="00D22984"/>
    <w:rsid w:val="00D46720"/>
    <w:rsid w:val="00D8485E"/>
    <w:rsid w:val="00DF7959"/>
    <w:rsid w:val="00E47481"/>
    <w:rsid w:val="00E75F80"/>
    <w:rsid w:val="00ED015C"/>
    <w:rsid w:val="00FC2E79"/>
    <w:rsid w:val="00FF48A2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0D7F"/>
  <w15:chartTrackingRefBased/>
  <w15:docId w15:val="{9AE8F635-1CC9-40E2-A586-ADDFE48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9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9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9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9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9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9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9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9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9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9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9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9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9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9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9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</dc:creator>
  <cp:keywords/>
  <dc:description/>
  <cp:lastModifiedBy>Derek Darby</cp:lastModifiedBy>
  <cp:revision>5</cp:revision>
  <dcterms:created xsi:type="dcterms:W3CDTF">2025-01-14T09:22:00Z</dcterms:created>
  <dcterms:modified xsi:type="dcterms:W3CDTF">2025-03-08T16:59:00Z</dcterms:modified>
</cp:coreProperties>
</file>