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8018" w14:textId="1FE957A0" w:rsidR="008D2337" w:rsidRPr="00D22984" w:rsidRDefault="00B6042B" w:rsidP="00D22984">
      <w:pPr>
        <w:jc w:val="center"/>
        <w:rPr>
          <w:b/>
          <w:bCs/>
          <w:sz w:val="34"/>
          <w:szCs w:val="34"/>
        </w:rPr>
      </w:pPr>
      <w:r>
        <w:rPr>
          <w:b/>
          <w:bCs/>
          <w:sz w:val="34"/>
          <w:szCs w:val="34"/>
        </w:rPr>
        <w:t>Fourth</w:t>
      </w:r>
      <w:r w:rsidR="000A66D5">
        <w:rPr>
          <w:b/>
          <w:bCs/>
          <w:sz w:val="34"/>
          <w:szCs w:val="34"/>
        </w:rPr>
        <w:t xml:space="preserve"> Sunday of Lent</w:t>
      </w:r>
    </w:p>
    <w:p w14:paraId="6603AD23" w14:textId="46D94391" w:rsidR="00D22984" w:rsidRPr="00D22984" w:rsidRDefault="00D22984" w:rsidP="00D22984">
      <w:pPr>
        <w:jc w:val="center"/>
        <w:rPr>
          <w:b/>
          <w:bCs/>
          <w:sz w:val="34"/>
          <w:szCs w:val="34"/>
        </w:rPr>
      </w:pPr>
      <w:r w:rsidRPr="00D22984">
        <w:rPr>
          <w:b/>
          <w:bCs/>
          <w:sz w:val="34"/>
          <w:szCs w:val="34"/>
        </w:rPr>
        <w:t>Prayers of the Faithful</w:t>
      </w:r>
    </w:p>
    <w:p w14:paraId="1D531184" w14:textId="77777777" w:rsidR="00D22984" w:rsidRPr="00D22984" w:rsidRDefault="00D22984">
      <w:pPr>
        <w:rPr>
          <w:sz w:val="30"/>
          <w:szCs w:val="30"/>
        </w:rPr>
      </w:pPr>
    </w:p>
    <w:p w14:paraId="7E111D01" w14:textId="6574FC12" w:rsidR="00D22984" w:rsidRPr="00CB0E6D" w:rsidRDefault="00D22984" w:rsidP="00276429">
      <w:pPr>
        <w:rPr>
          <w:b/>
          <w:bCs/>
          <w:sz w:val="30"/>
          <w:szCs w:val="30"/>
        </w:rPr>
      </w:pPr>
      <w:r>
        <w:rPr>
          <w:b/>
          <w:bCs/>
          <w:sz w:val="30"/>
          <w:szCs w:val="30"/>
        </w:rPr>
        <w:t>Celebrant:</w:t>
      </w:r>
      <w:r w:rsidR="00E75F80">
        <w:rPr>
          <w:b/>
          <w:bCs/>
          <w:sz w:val="30"/>
          <w:szCs w:val="30"/>
        </w:rPr>
        <w:t xml:space="preserve"> </w:t>
      </w:r>
      <w:r w:rsidR="005C62B2">
        <w:rPr>
          <w:sz w:val="30"/>
          <w:szCs w:val="30"/>
        </w:rPr>
        <w:t>Trusting in the Father’s great love for us, we turn to him in prayer.</w:t>
      </w:r>
      <w:r w:rsidR="00A513A8">
        <w:rPr>
          <w:sz w:val="30"/>
          <w:szCs w:val="30"/>
        </w:rPr>
        <w:t xml:space="preserve"> </w:t>
      </w:r>
    </w:p>
    <w:p w14:paraId="7C2C25AA" w14:textId="77777777" w:rsidR="00276429" w:rsidRDefault="00276429" w:rsidP="00276429">
      <w:pPr>
        <w:pStyle w:val="ListParagraph"/>
        <w:ind w:left="0"/>
        <w:rPr>
          <w:sz w:val="30"/>
          <w:szCs w:val="30"/>
        </w:rPr>
      </w:pPr>
    </w:p>
    <w:p w14:paraId="6D638193" w14:textId="5B53E70D" w:rsidR="00894124" w:rsidRPr="00894124" w:rsidRDefault="00894124" w:rsidP="003A601C">
      <w:pPr>
        <w:pStyle w:val="ListParagraph"/>
        <w:numPr>
          <w:ilvl w:val="0"/>
          <w:numId w:val="4"/>
        </w:numPr>
        <w:ind w:left="426"/>
        <w:rPr>
          <w:b/>
          <w:bCs/>
          <w:sz w:val="30"/>
          <w:szCs w:val="30"/>
        </w:rPr>
      </w:pPr>
      <w:r w:rsidRPr="00894124">
        <w:rPr>
          <w:sz w:val="30"/>
          <w:szCs w:val="30"/>
        </w:rPr>
        <w:t xml:space="preserve">We pray for Pope Francis and all Church leaders. </w:t>
      </w:r>
      <w:r>
        <w:rPr>
          <w:sz w:val="30"/>
          <w:szCs w:val="30"/>
        </w:rPr>
        <w:t xml:space="preserve"> </w:t>
      </w:r>
      <w:r w:rsidRPr="00894124">
        <w:rPr>
          <w:sz w:val="30"/>
          <w:szCs w:val="30"/>
        </w:rPr>
        <w:t>May they teach us how to forgive and be forgiven.</w:t>
      </w:r>
      <w:r>
        <w:rPr>
          <w:sz w:val="30"/>
          <w:szCs w:val="30"/>
        </w:rPr>
        <w:t xml:space="preserve">  </w:t>
      </w:r>
      <w:r>
        <w:rPr>
          <w:b/>
          <w:bCs/>
          <w:sz w:val="30"/>
          <w:szCs w:val="30"/>
        </w:rPr>
        <w:t>Lord, hear us.</w:t>
      </w:r>
    </w:p>
    <w:p w14:paraId="41A3E74C" w14:textId="77777777" w:rsidR="00894124" w:rsidRDefault="00894124" w:rsidP="003A601C">
      <w:pPr>
        <w:pStyle w:val="ListParagraph"/>
        <w:ind w:left="426"/>
        <w:rPr>
          <w:sz w:val="30"/>
          <w:szCs w:val="30"/>
        </w:rPr>
      </w:pPr>
    </w:p>
    <w:p w14:paraId="5F2170DB" w14:textId="3373FF1A" w:rsidR="00276429" w:rsidRPr="00276429" w:rsidRDefault="00276429" w:rsidP="003A601C">
      <w:pPr>
        <w:pStyle w:val="ListParagraph"/>
        <w:numPr>
          <w:ilvl w:val="0"/>
          <w:numId w:val="4"/>
        </w:numPr>
        <w:ind w:left="426"/>
        <w:rPr>
          <w:b/>
          <w:bCs/>
          <w:sz w:val="30"/>
          <w:szCs w:val="30"/>
        </w:rPr>
      </w:pPr>
      <w:r w:rsidRPr="00276429">
        <w:rPr>
          <w:sz w:val="30"/>
          <w:szCs w:val="30"/>
        </w:rPr>
        <w:t xml:space="preserve">For young people, may the Holy Spirit grant them courage to commit themselves generously to God’s service during this </w:t>
      </w:r>
      <w:r w:rsidR="005C62B2">
        <w:rPr>
          <w:sz w:val="30"/>
          <w:szCs w:val="30"/>
        </w:rPr>
        <w:t>H</w:t>
      </w:r>
      <w:r w:rsidRPr="00276429">
        <w:rPr>
          <w:sz w:val="30"/>
          <w:szCs w:val="30"/>
        </w:rPr>
        <w:t xml:space="preserve">oly </w:t>
      </w:r>
      <w:r w:rsidR="005C62B2">
        <w:rPr>
          <w:sz w:val="30"/>
          <w:szCs w:val="30"/>
        </w:rPr>
        <w:t>Y</w:t>
      </w:r>
      <w:r w:rsidRPr="00276429">
        <w:rPr>
          <w:sz w:val="30"/>
          <w:szCs w:val="30"/>
        </w:rPr>
        <w:t>ear</w:t>
      </w:r>
      <w:r>
        <w:rPr>
          <w:sz w:val="30"/>
          <w:szCs w:val="30"/>
        </w:rPr>
        <w:t xml:space="preserve">.  </w:t>
      </w:r>
      <w:r>
        <w:rPr>
          <w:b/>
          <w:bCs/>
          <w:sz w:val="30"/>
          <w:szCs w:val="30"/>
        </w:rPr>
        <w:t>Lord, hear us.</w:t>
      </w:r>
    </w:p>
    <w:p w14:paraId="32C40CB4" w14:textId="77777777" w:rsidR="00276429" w:rsidRDefault="00276429" w:rsidP="003A601C">
      <w:pPr>
        <w:pStyle w:val="ListParagraph"/>
        <w:ind w:left="426"/>
        <w:rPr>
          <w:sz w:val="30"/>
          <w:szCs w:val="30"/>
        </w:rPr>
      </w:pPr>
    </w:p>
    <w:p w14:paraId="0092F814" w14:textId="5E93623A" w:rsidR="00004CE4" w:rsidRDefault="005C62B2" w:rsidP="00004CE4">
      <w:pPr>
        <w:pStyle w:val="ListParagraph"/>
        <w:numPr>
          <w:ilvl w:val="0"/>
          <w:numId w:val="4"/>
        </w:numPr>
        <w:ind w:left="426"/>
        <w:rPr>
          <w:b/>
          <w:bCs/>
          <w:sz w:val="30"/>
          <w:szCs w:val="30"/>
        </w:rPr>
      </w:pPr>
      <w:r>
        <w:rPr>
          <w:sz w:val="30"/>
          <w:szCs w:val="30"/>
        </w:rPr>
        <w:t xml:space="preserve">For those preparing to receive the sacraments and those who walk alongside them as catechists, sponsors and godparents.  May the grace of accompaniment deepen their love for Christ in the sacraments.  </w:t>
      </w:r>
      <w:r>
        <w:rPr>
          <w:b/>
          <w:bCs/>
          <w:sz w:val="30"/>
          <w:szCs w:val="30"/>
        </w:rPr>
        <w:t>Lord, hear us.</w:t>
      </w:r>
    </w:p>
    <w:p w14:paraId="24AF4BA2" w14:textId="77777777" w:rsidR="00004CE4" w:rsidRPr="00004CE4" w:rsidRDefault="00004CE4" w:rsidP="00004CE4">
      <w:pPr>
        <w:pStyle w:val="ListParagraph"/>
        <w:rPr>
          <w:b/>
          <w:bCs/>
          <w:sz w:val="30"/>
          <w:szCs w:val="30"/>
        </w:rPr>
      </w:pPr>
    </w:p>
    <w:p w14:paraId="71C92593" w14:textId="15A51142" w:rsidR="00004CE4" w:rsidRDefault="00004CE4" w:rsidP="00004CE4">
      <w:pPr>
        <w:pStyle w:val="ListParagraph"/>
        <w:numPr>
          <w:ilvl w:val="0"/>
          <w:numId w:val="4"/>
        </w:numPr>
        <w:ind w:left="426"/>
        <w:rPr>
          <w:b/>
          <w:bCs/>
          <w:sz w:val="30"/>
          <w:szCs w:val="30"/>
        </w:rPr>
      </w:pPr>
      <w:r>
        <w:rPr>
          <w:sz w:val="30"/>
          <w:szCs w:val="30"/>
        </w:rPr>
        <w:t xml:space="preserve">On this Mother’s Day, we pray for all mothers; reward them for their love and the many sacrifices they make without asking for anything in return.  Bless them with strength, patience and the </w:t>
      </w:r>
      <w:r w:rsidR="007047FD">
        <w:rPr>
          <w:sz w:val="30"/>
          <w:szCs w:val="30"/>
        </w:rPr>
        <w:t>reassurance</w:t>
      </w:r>
      <w:r>
        <w:rPr>
          <w:sz w:val="30"/>
          <w:szCs w:val="30"/>
        </w:rPr>
        <w:t xml:space="preserve"> they are loved.  </w:t>
      </w:r>
      <w:r>
        <w:rPr>
          <w:b/>
          <w:bCs/>
          <w:sz w:val="30"/>
          <w:szCs w:val="30"/>
        </w:rPr>
        <w:t>Lord, hear us.</w:t>
      </w:r>
    </w:p>
    <w:p w14:paraId="11E66EBC" w14:textId="77777777" w:rsidR="005C62B2" w:rsidRDefault="005C62B2" w:rsidP="003A601C">
      <w:pPr>
        <w:pStyle w:val="ListParagraph"/>
        <w:ind w:left="426"/>
        <w:rPr>
          <w:sz w:val="30"/>
          <w:szCs w:val="30"/>
        </w:rPr>
      </w:pPr>
    </w:p>
    <w:p w14:paraId="5E3E2D80" w14:textId="145F4918" w:rsidR="00276429" w:rsidRPr="00894124" w:rsidRDefault="00276429" w:rsidP="003A601C">
      <w:pPr>
        <w:pStyle w:val="ListParagraph"/>
        <w:numPr>
          <w:ilvl w:val="0"/>
          <w:numId w:val="4"/>
        </w:numPr>
        <w:ind w:left="426"/>
        <w:rPr>
          <w:b/>
          <w:bCs/>
          <w:sz w:val="30"/>
          <w:szCs w:val="30"/>
        </w:rPr>
      </w:pPr>
      <w:r>
        <w:rPr>
          <w:sz w:val="30"/>
          <w:szCs w:val="30"/>
        </w:rPr>
        <w:t xml:space="preserve">For healing in families: help us to resolve </w:t>
      </w:r>
      <w:r w:rsidR="0087782C">
        <w:rPr>
          <w:sz w:val="30"/>
          <w:szCs w:val="30"/>
        </w:rPr>
        <w:t xml:space="preserve">the </w:t>
      </w:r>
      <w:r>
        <w:rPr>
          <w:sz w:val="30"/>
          <w:szCs w:val="30"/>
        </w:rPr>
        <w:t>conflicts</w:t>
      </w:r>
      <w:r w:rsidR="00894124">
        <w:rPr>
          <w:sz w:val="30"/>
          <w:szCs w:val="30"/>
        </w:rPr>
        <w:t>, hurt, rejection and resentment</w:t>
      </w:r>
      <w:r>
        <w:rPr>
          <w:sz w:val="30"/>
          <w:szCs w:val="30"/>
        </w:rPr>
        <w:t xml:space="preserve"> </w:t>
      </w:r>
      <w:r w:rsidR="0087782C">
        <w:rPr>
          <w:sz w:val="30"/>
          <w:szCs w:val="30"/>
        </w:rPr>
        <w:t xml:space="preserve">that divide families </w:t>
      </w:r>
      <w:r>
        <w:rPr>
          <w:sz w:val="30"/>
          <w:szCs w:val="30"/>
        </w:rPr>
        <w:t xml:space="preserve">with </w:t>
      </w:r>
      <w:r w:rsidR="0087782C">
        <w:rPr>
          <w:sz w:val="30"/>
          <w:szCs w:val="30"/>
        </w:rPr>
        <w:t xml:space="preserve">mutual </w:t>
      </w:r>
      <w:r>
        <w:rPr>
          <w:sz w:val="30"/>
          <w:szCs w:val="30"/>
        </w:rPr>
        <w:t xml:space="preserve">love and respect. </w:t>
      </w:r>
      <w:r w:rsidR="00894124">
        <w:rPr>
          <w:sz w:val="30"/>
          <w:szCs w:val="30"/>
        </w:rPr>
        <w:t xml:space="preserve">   </w:t>
      </w:r>
      <w:r w:rsidR="00894124">
        <w:rPr>
          <w:b/>
          <w:bCs/>
          <w:sz w:val="30"/>
          <w:szCs w:val="30"/>
        </w:rPr>
        <w:t>Lord, hear us.</w:t>
      </w:r>
    </w:p>
    <w:p w14:paraId="4CEAA497" w14:textId="77777777" w:rsidR="00894124" w:rsidRDefault="00894124" w:rsidP="003A601C">
      <w:pPr>
        <w:pStyle w:val="ListParagraph"/>
        <w:ind w:left="426"/>
        <w:rPr>
          <w:sz w:val="30"/>
          <w:szCs w:val="30"/>
        </w:rPr>
      </w:pPr>
    </w:p>
    <w:p w14:paraId="4C3E48E4" w14:textId="47BCF7B6" w:rsidR="0087782C" w:rsidRPr="0087782C" w:rsidRDefault="0087782C" w:rsidP="003A601C">
      <w:pPr>
        <w:pStyle w:val="ListParagraph"/>
        <w:numPr>
          <w:ilvl w:val="0"/>
          <w:numId w:val="4"/>
        </w:numPr>
        <w:ind w:left="426"/>
        <w:rPr>
          <w:b/>
          <w:bCs/>
          <w:sz w:val="30"/>
          <w:szCs w:val="30"/>
        </w:rPr>
      </w:pPr>
      <w:r>
        <w:rPr>
          <w:sz w:val="30"/>
          <w:szCs w:val="30"/>
        </w:rPr>
        <w:t xml:space="preserve">For an outpouring of Lenten grace in our lives: help us to examine our lives in the light of the gospel, that we may be truly reconciled with God in the Sacrament of Reconciliation.  </w:t>
      </w:r>
      <w:r>
        <w:rPr>
          <w:b/>
          <w:bCs/>
          <w:sz w:val="30"/>
          <w:szCs w:val="30"/>
        </w:rPr>
        <w:t>Lord, hear us.</w:t>
      </w:r>
    </w:p>
    <w:p w14:paraId="064EA8E2" w14:textId="77777777" w:rsidR="0087782C" w:rsidRDefault="0087782C" w:rsidP="003A601C">
      <w:pPr>
        <w:pStyle w:val="ListParagraph"/>
        <w:ind w:left="426"/>
        <w:rPr>
          <w:sz w:val="30"/>
          <w:szCs w:val="30"/>
        </w:rPr>
      </w:pPr>
    </w:p>
    <w:p w14:paraId="6B8C7FED" w14:textId="48B2807B" w:rsidR="00276429" w:rsidRDefault="00894124" w:rsidP="003A601C">
      <w:pPr>
        <w:pStyle w:val="ListParagraph"/>
        <w:numPr>
          <w:ilvl w:val="0"/>
          <w:numId w:val="4"/>
        </w:numPr>
        <w:ind w:left="426"/>
        <w:rPr>
          <w:sz w:val="30"/>
          <w:szCs w:val="30"/>
        </w:rPr>
      </w:pPr>
      <w:r>
        <w:rPr>
          <w:sz w:val="30"/>
          <w:szCs w:val="30"/>
        </w:rPr>
        <w:t xml:space="preserve">For parents who struggle to respond wisely to the demands of their children: that they may receive the gift of </w:t>
      </w:r>
      <w:r w:rsidR="005C62B2">
        <w:rPr>
          <w:sz w:val="30"/>
          <w:szCs w:val="30"/>
        </w:rPr>
        <w:t xml:space="preserve">patient listening, </w:t>
      </w:r>
      <w:r>
        <w:rPr>
          <w:sz w:val="30"/>
          <w:szCs w:val="30"/>
        </w:rPr>
        <w:t xml:space="preserve">sound judgement </w:t>
      </w:r>
      <w:r w:rsidR="005C62B2">
        <w:rPr>
          <w:sz w:val="30"/>
          <w:szCs w:val="30"/>
        </w:rPr>
        <w:t xml:space="preserve">and understanding.  </w:t>
      </w:r>
      <w:r w:rsidR="005C62B2">
        <w:rPr>
          <w:b/>
          <w:bCs/>
          <w:sz w:val="30"/>
          <w:szCs w:val="30"/>
        </w:rPr>
        <w:t>Lord, hear us.</w:t>
      </w:r>
      <w:r>
        <w:rPr>
          <w:sz w:val="30"/>
          <w:szCs w:val="30"/>
        </w:rPr>
        <w:t xml:space="preserve"> </w:t>
      </w:r>
    </w:p>
    <w:p w14:paraId="35CC487A" w14:textId="77777777" w:rsidR="005C62B2" w:rsidRDefault="005C62B2" w:rsidP="003A601C">
      <w:pPr>
        <w:pStyle w:val="ListParagraph"/>
        <w:ind w:left="426"/>
        <w:rPr>
          <w:sz w:val="30"/>
          <w:szCs w:val="30"/>
        </w:rPr>
      </w:pPr>
    </w:p>
    <w:p w14:paraId="12C80CF6" w14:textId="0B0779CB" w:rsidR="0087782C" w:rsidRPr="003A601C" w:rsidRDefault="0087782C" w:rsidP="003A601C">
      <w:pPr>
        <w:pStyle w:val="ListParagraph"/>
        <w:numPr>
          <w:ilvl w:val="0"/>
          <w:numId w:val="4"/>
        </w:numPr>
        <w:ind w:left="426"/>
        <w:rPr>
          <w:b/>
          <w:bCs/>
          <w:sz w:val="30"/>
          <w:szCs w:val="30"/>
        </w:rPr>
      </w:pPr>
      <w:r>
        <w:rPr>
          <w:sz w:val="30"/>
          <w:szCs w:val="30"/>
        </w:rPr>
        <w:lastRenderedPageBreak/>
        <w:t xml:space="preserve">For those who are sick: </w:t>
      </w:r>
      <w:r w:rsidR="003A601C">
        <w:rPr>
          <w:sz w:val="30"/>
          <w:szCs w:val="30"/>
        </w:rPr>
        <w:t xml:space="preserve">relieve their suffering, lay your healing hand upon them, and restore them to the fullness of health.  </w:t>
      </w:r>
      <w:r w:rsidR="003A601C">
        <w:rPr>
          <w:b/>
          <w:bCs/>
          <w:sz w:val="30"/>
          <w:szCs w:val="30"/>
        </w:rPr>
        <w:t>Lord, hear us.</w:t>
      </w:r>
    </w:p>
    <w:p w14:paraId="3B1190ED" w14:textId="77777777" w:rsidR="0087782C" w:rsidRDefault="0087782C" w:rsidP="003A601C">
      <w:pPr>
        <w:pStyle w:val="ListParagraph"/>
        <w:ind w:left="426"/>
        <w:rPr>
          <w:sz w:val="30"/>
          <w:szCs w:val="30"/>
        </w:rPr>
      </w:pPr>
    </w:p>
    <w:p w14:paraId="5C176BC3" w14:textId="512CBAE8" w:rsidR="005C62B2" w:rsidRPr="00004CE4" w:rsidRDefault="0087782C" w:rsidP="003A601C">
      <w:pPr>
        <w:pStyle w:val="ListParagraph"/>
        <w:numPr>
          <w:ilvl w:val="0"/>
          <w:numId w:val="4"/>
        </w:numPr>
        <w:ind w:left="426"/>
        <w:rPr>
          <w:b/>
          <w:bCs/>
          <w:sz w:val="30"/>
          <w:szCs w:val="30"/>
        </w:rPr>
      </w:pPr>
      <w:r>
        <w:rPr>
          <w:sz w:val="30"/>
          <w:szCs w:val="30"/>
        </w:rPr>
        <w:t>For those who have died</w:t>
      </w:r>
      <w:r w:rsidR="00004CE4">
        <w:rPr>
          <w:sz w:val="30"/>
          <w:szCs w:val="30"/>
        </w:rPr>
        <w:t>, especially our mothers</w:t>
      </w:r>
      <w:r>
        <w:rPr>
          <w:sz w:val="30"/>
          <w:szCs w:val="30"/>
        </w:rPr>
        <w:t xml:space="preserve">; may they become ‘a new creation’ in Christ.  </w:t>
      </w:r>
      <w:r>
        <w:rPr>
          <w:b/>
          <w:bCs/>
          <w:sz w:val="30"/>
          <w:szCs w:val="30"/>
        </w:rPr>
        <w:t>Lord, hear us.</w:t>
      </w:r>
    </w:p>
    <w:p w14:paraId="762B8E2A" w14:textId="77777777" w:rsidR="00004CE4" w:rsidRPr="00004CE4" w:rsidRDefault="00004CE4" w:rsidP="00004CE4">
      <w:pPr>
        <w:pStyle w:val="ListParagraph"/>
        <w:rPr>
          <w:b/>
          <w:bCs/>
          <w:sz w:val="30"/>
          <w:szCs w:val="30"/>
        </w:rPr>
      </w:pPr>
    </w:p>
    <w:p w14:paraId="25C84E10" w14:textId="7F153E3B" w:rsidR="00D22984" w:rsidRDefault="00D22984" w:rsidP="003C453C">
      <w:pPr>
        <w:rPr>
          <w:b/>
          <w:bCs/>
          <w:sz w:val="30"/>
          <w:szCs w:val="30"/>
        </w:rPr>
      </w:pPr>
      <w:r>
        <w:rPr>
          <w:b/>
          <w:bCs/>
          <w:sz w:val="30"/>
          <w:szCs w:val="30"/>
        </w:rPr>
        <w:t>Celebrant:</w:t>
      </w:r>
      <w:r w:rsidR="00E75F80">
        <w:rPr>
          <w:b/>
          <w:bCs/>
          <w:sz w:val="30"/>
          <w:szCs w:val="30"/>
        </w:rPr>
        <w:t xml:space="preserve"> </w:t>
      </w:r>
      <w:r w:rsidR="005C62B2">
        <w:rPr>
          <w:sz w:val="30"/>
          <w:szCs w:val="30"/>
        </w:rPr>
        <w:t>Heavenly Father, as you enlighten</w:t>
      </w:r>
      <w:r w:rsidR="0087782C">
        <w:rPr>
          <w:sz w:val="30"/>
          <w:szCs w:val="30"/>
        </w:rPr>
        <w:t>ed</w:t>
      </w:r>
      <w:r w:rsidR="005C62B2">
        <w:rPr>
          <w:sz w:val="30"/>
          <w:szCs w:val="30"/>
        </w:rPr>
        <w:t xml:space="preserve"> the eyes of the Prodigal Son’s heart</w:t>
      </w:r>
      <w:r w:rsidR="007C3D31">
        <w:rPr>
          <w:sz w:val="30"/>
          <w:szCs w:val="30"/>
        </w:rPr>
        <w:t xml:space="preserve">, help us to see clearly the love you have for us. </w:t>
      </w:r>
      <w:r w:rsidR="00470802">
        <w:rPr>
          <w:sz w:val="30"/>
          <w:szCs w:val="30"/>
        </w:rPr>
        <w:t xml:space="preserve"> </w:t>
      </w:r>
      <w:r w:rsidR="003C453C" w:rsidRPr="003C453C">
        <w:rPr>
          <w:sz w:val="30"/>
          <w:szCs w:val="30"/>
        </w:rPr>
        <w:t>We make this prayer through Christ our Lord.</w:t>
      </w:r>
      <w:r w:rsidR="003C453C">
        <w:rPr>
          <w:sz w:val="30"/>
          <w:szCs w:val="30"/>
        </w:rPr>
        <w:t xml:space="preserve">  </w:t>
      </w:r>
      <w:r w:rsidR="003C453C">
        <w:rPr>
          <w:b/>
          <w:bCs/>
          <w:sz w:val="30"/>
          <w:szCs w:val="30"/>
        </w:rPr>
        <w:t>Amen.</w:t>
      </w:r>
    </w:p>
    <w:p w14:paraId="0E3FA1D9" w14:textId="77777777" w:rsidR="0087782C" w:rsidRPr="0087782C" w:rsidRDefault="0087782C" w:rsidP="003C453C">
      <w:pPr>
        <w:rPr>
          <w:sz w:val="30"/>
          <w:szCs w:val="30"/>
        </w:rPr>
      </w:pPr>
    </w:p>
    <w:p w14:paraId="7BBF1150" w14:textId="77777777" w:rsidR="0087782C" w:rsidRPr="0087782C" w:rsidRDefault="0087782C" w:rsidP="003C453C">
      <w:pPr>
        <w:rPr>
          <w:sz w:val="30"/>
          <w:szCs w:val="30"/>
        </w:rPr>
      </w:pPr>
    </w:p>
    <w:p w14:paraId="1055C3F0" w14:textId="77777777" w:rsidR="0087782C" w:rsidRPr="0087782C" w:rsidRDefault="0087782C" w:rsidP="003C453C">
      <w:pPr>
        <w:rPr>
          <w:sz w:val="30"/>
          <w:szCs w:val="30"/>
        </w:rPr>
      </w:pPr>
    </w:p>
    <w:p w14:paraId="54E1B980" w14:textId="77777777" w:rsidR="0087782C" w:rsidRPr="0087782C" w:rsidRDefault="0087782C" w:rsidP="003C453C">
      <w:pPr>
        <w:rPr>
          <w:sz w:val="30"/>
          <w:szCs w:val="30"/>
        </w:rPr>
      </w:pPr>
    </w:p>
    <w:p w14:paraId="64BF60DB" w14:textId="77777777" w:rsidR="0087782C" w:rsidRPr="0087782C" w:rsidRDefault="0087782C" w:rsidP="003C453C">
      <w:pPr>
        <w:rPr>
          <w:sz w:val="30"/>
          <w:szCs w:val="30"/>
        </w:rPr>
      </w:pPr>
    </w:p>
    <w:p w14:paraId="49B59182" w14:textId="77777777" w:rsidR="0087782C" w:rsidRPr="0087782C" w:rsidRDefault="0087782C" w:rsidP="003C453C">
      <w:pPr>
        <w:rPr>
          <w:sz w:val="30"/>
          <w:szCs w:val="30"/>
        </w:rPr>
      </w:pPr>
    </w:p>
    <w:sectPr w:rsidR="0087782C" w:rsidRPr="00877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1A10"/>
    <w:multiLevelType w:val="hybridMultilevel"/>
    <w:tmpl w:val="14D819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BCB7E33"/>
    <w:multiLevelType w:val="hybridMultilevel"/>
    <w:tmpl w:val="6FB275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6833252"/>
    <w:multiLevelType w:val="hybridMultilevel"/>
    <w:tmpl w:val="661A81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39C3263"/>
    <w:multiLevelType w:val="hybridMultilevel"/>
    <w:tmpl w:val="7916B6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74880520">
    <w:abstractNumId w:val="0"/>
  </w:num>
  <w:num w:numId="2" w16cid:durableId="341124783">
    <w:abstractNumId w:val="1"/>
  </w:num>
  <w:num w:numId="3" w16cid:durableId="811487442">
    <w:abstractNumId w:val="2"/>
  </w:num>
  <w:num w:numId="4" w16cid:durableId="148209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84"/>
    <w:rsid w:val="00004CE4"/>
    <w:rsid w:val="0003154A"/>
    <w:rsid w:val="000358F9"/>
    <w:rsid w:val="000A66D5"/>
    <w:rsid w:val="000D4400"/>
    <w:rsid w:val="00106C9E"/>
    <w:rsid w:val="0015585D"/>
    <w:rsid w:val="00244549"/>
    <w:rsid w:val="00276429"/>
    <w:rsid w:val="002A4390"/>
    <w:rsid w:val="002C013C"/>
    <w:rsid w:val="002E7155"/>
    <w:rsid w:val="00363CE1"/>
    <w:rsid w:val="00395002"/>
    <w:rsid w:val="003A601C"/>
    <w:rsid w:val="003C453C"/>
    <w:rsid w:val="003D603F"/>
    <w:rsid w:val="00425B32"/>
    <w:rsid w:val="00470802"/>
    <w:rsid w:val="0047220F"/>
    <w:rsid w:val="004A1BCC"/>
    <w:rsid w:val="004F4838"/>
    <w:rsid w:val="0052587F"/>
    <w:rsid w:val="005C62B2"/>
    <w:rsid w:val="00620A9F"/>
    <w:rsid w:val="00647114"/>
    <w:rsid w:val="006575AF"/>
    <w:rsid w:val="00676261"/>
    <w:rsid w:val="006B4382"/>
    <w:rsid w:val="006B7639"/>
    <w:rsid w:val="006C51BF"/>
    <w:rsid w:val="007047FD"/>
    <w:rsid w:val="007C3D31"/>
    <w:rsid w:val="0087782C"/>
    <w:rsid w:val="00894124"/>
    <w:rsid w:val="008D2337"/>
    <w:rsid w:val="0091399C"/>
    <w:rsid w:val="009D53F5"/>
    <w:rsid w:val="009F391A"/>
    <w:rsid w:val="00A30448"/>
    <w:rsid w:val="00A513A8"/>
    <w:rsid w:val="00A607CE"/>
    <w:rsid w:val="00A86A81"/>
    <w:rsid w:val="00AA3486"/>
    <w:rsid w:val="00AD10D2"/>
    <w:rsid w:val="00B20F4F"/>
    <w:rsid w:val="00B6042B"/>
    <w:rsid w:val="00C00264"/>
    <w:rsid w:val="00CA10EF"/>
    <w:rsid w:val="00CB0E6D"/>
    <w:rsid w:val="00D2092D"/>
    <w:rsid w:val="00D22984"/>
    <w:rsid w:val="00D46720"/>
    <w:rsid w:val="00D8485E"/>
    <w:rsid w:val="00DF7959"/>
    <w:rsid w:val="00E47481"/>
    <w:rsid w:val="00E75F80"/>
    <w:rsid w:val="00ED015C"/>
    <w:rsid w:val="00FC2E79"/>
    <w:rsid w:val="00FF48A2"/>
    <w:rsid w:val="00FF53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0D7F"/>
  <w15:chartTrackingRefBased/>
  <w15:docId w15:val="{9AE8F635-1CC9-40E2-A586-ADDFE482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9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9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29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29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29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29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29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9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9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29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29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29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29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29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2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9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9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29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2984"/>
    <w:rPr>
      <w:i/>
      <w:iCs/>
      <w:color w:val="404040" w:themeColor="text1" w:themeTint="BF"/>
    </w:rPr>
  </w:style>
  <w:style w:type="paragraph" w:styleId="ListParagraph">
    <w:name w:val="List Paragraph"/>
    <w:basedOn w:val="Normal"/>
    <w:uiPriority w:val="34"/>
    <w:qFormat/>
    <w:rsid w:val="00D22984"/>
    <w:pPr>
      <w:ind w:left="720"/>
      <w:contextualSpacing/>
    </w:pPr>
  </w:style>
  <w:style w:type="character" w:styleId="IntenseEmphasis">
    <w:name w:val="Intense Emphasis"/>
    <w:basedOn w:val="DefaultParagraphFont"/>
    <w:uiPriority w:val="21"/>
    <w:qFormat/>
    <w:rsid w:val="00D22984"/>
    <w:rPr>
      <w:i/>
      <w:iCs/>
      <w:color w:val="0F4761" w:themeColor="accent1" w:themeShade="BF"/>
    </w:rPr>
  </w:style>
  <w:style w:type="paragraph" w:styleId="IntenseQuote">
    <w:name w:val="Intense Quote"/>
    <w:basedOn w:val="Normal"/>
    <w:next w:val="Normal"/>
    <w:link w:val="IntenseQuoteChar"/>
    <w:uiPriority w:val="30"/>
    <w:qFormat/>
    <w:rsid w:val="00D22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984"/>
    <w:rPr>
      <w:i/>
      <w:iCs/>
      <w:color w:val="0F4761" w:themeColor="accent1" w:themeShade="BF"/>
    </w:rPr>
  </w:style>
  <w:style w:type="character" w:styleId="IntenseReference">
    <w:name w:val="Intense Reference"/>
    <w:basedOn w:val="DefaultParagraphFont"/>
    <w:uiPriority w:val="32"/>
    <w:qFormat/>
    <w:rsid w:val="00D22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dc:creator>
  <cp:keywords/>
  <dc:description/>
  <cp:lastModifiedBy>Derek Darby</cp:lastModifiedBy>
  <cp:revision>6</cp:revision>
  <cp:lastPrinted>2025-03-16T22:30:00Z</cp:lastPrinted>
  <dcterms:created xsi:type="dcterms:W3CDTF">2025-01-14T21:18:00Z</dcterms:created>
  <dcterms:modified xsi:type="dcterms:W3CDTF">2025-03-16T22:30:00Z</dcterms:modified>
</cp:coreProperties>
</file>