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0A76" w14:textId="47E9CF36" w:rsidR="00D95B36" w:rsidRPr="00D95B36" w:rsidRDefault="00B24937" w:rsidP="00D95B36">
      <w:pPr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34"/>
          <w:szCs w:val="34"/>
          <w:lang w:val="en-GB"/>
        </w:rPr>
        <w:t>Fifteenth</w:t>
      </w:r>
      <w:r w:rsidR="00D95B36" w:rsidRPr="00D95B36">
        <w:rPr>
          <w:b/>
          <w:bCs/>
          <w:sz w:val="34"/>
          <w:szCs w:val="34"/>
          <w:lang w:val="en-GB"/>
        </w:rPr>
        <w:t xml:space="preserve"> Sunday in Ordinary Time</w:t>
      </w:r>
    </w:p>
    <w:p w14:paraId="632B2EC4" w14:textId="5F0D106E" w:rsidR="00D95B36" w:rsidRPr="00D95B36" w:rsidRDefault="00D95B36" w:rsidP="00D95B36">
      <w:pPr>
        <w:jc w:val="center"/>
        <w:rPr>
          <w:b/>
          <w:bCs/>
          <w:sz w:val="34"/>
          <w:szCs w:val="34"/>
          <w:lang w:val="en-GB"/>
        </w:rPr>
      </w:pPr>
      <w:r w:rsidRPr="00D95B36">
        <w:rPr>
          <w:b/>
          <w:bCs/>
          <w:sz w:val="34"/>
          <w:szCs w:val="34"/>
          <w:lang w:val="en-GB"/>
        </w:rPr>
        <w:t>Prayers of the Faithful</w:t>
      </w:r>
    </w:p>
    <w:p w14:paraId="6DAD08D6" w14:textId="77777777" w:rsidR="00D95B36" w:rsidRDefault="00D95B36" w:rsidP="00951C61">
      <w:pPr>
        <w:rPr>
          <w:sz w:val="30"/>
          <w:szCs w:val="30"/>
          <w:lang w:val="en-GB"/>
        </w:rPr>
      </w:pPr>
    </w:p>
    <w:p w14:paraId="6F33AF5A" w14:textId="7D4D7093" w:rsidR="0063671C" w:rsidRPr="00F143A7" w:rsidRDefault="004F2C3B" w:rsidP="00B24937">
      <w:pPr>
        <w:rPr>
          <w:sz w:val="30"/>
          <w:szCs w:val="30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F143A7" w:rsidRPr="00F143A7">
        <w:rPr>
          <w:sz w:val="30"/>
          <w:szCs w:val="30"/>
          <w:lang w:val="en-GB"/>
        </w:rPr>
        <w:t xml:space="preserve">With ever-faithful hearts, we </w:t>
      </w:r>
      <w:r w:rsidR="00F143A7">
        <w:rPr>
          <w:sz w:val="30"/>
          <w:szCs w:val="30"/>
          <w:lang w:val="en-GB"/>
        </w:rPr>
        <w:t>bring our prayers to our</w:t>
      </w:r>
      <w:r w:rsidR="00F143A7" w:rsidRPr="00F143A7">
        <w:rPr>
          <w:sz w:val="30"/>
          <w:szCs w:val="30"/>
          <w:lang w:val="en-GB"/>
        </w:rPr>
        <w:t xml:space="preserve"> heavenly Father:</w:t>
      </w:r>
    </w:p>
    <w:p w14:paraId="55E8F113" w14:textId="77777777" w:rsidR="00DF3B4C" w:rsidRDefault="00DF3B4C">
      <w:pPr>
        <w:rPr>
          <w:sz w:val="30"/>
          <w:szCs w:val="30"/>
        </w:rPr>
      </w:pPr>
    </w:p>
    <w:p w14:paraId="6F32C6BC" w14:textId="15C248C0" w:rsidR="00B24937" w:rsidRPr="006B77FC" w:rsidRDefault="00B24937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For the Church: </w:t>
      </w:r>
      <w:r w:rsidR="006B77FC">
        <w:rPr>
          <w:sz w:val="30"/>
          <w:szCs w:val="30"/>
        </w:rPr>
        <w:t xml:space="preserve">like Amos, </w:t>
      </w:r>
      <w:r>
        <w:rPr>
          <w:sz w:val="30"/>
          <w:szCs w:val="30"/>
        </w:rPr>
        <w:t>may she faithfully shepherd God’s people, proclaiming the Good N</w:t>
      </w:r>
      <w:r w:rsidR="006B77FC">
        <w:rPr>
          <w:sz w:val="30"/>
          <w:szCs w:val="30"/>
        </w:rPr>
        <w:t>e</w:t>
      </w:r>
      <w:r>
        <w:rPr>
          <w:sz w:val="30"/>
          <w:szCs w:val="30"/>
        </w:rPr>
        <w:t>ws</w:t>
      </w:r>
      <w:r w:rsidR="002C1B25">
        <w:rPr>
          <w:sz w:val="30"/>
          <w:szCs w:val="30"/>
        </w:rPr>
        <w:t xml:space="preserve"> and</w:t>
      </w:r>
      <w:r w:rsidR="006B77FC">
        <w:rPr>
          <w:sz w:val="30"/>
          <w:szCs w:val="30"/>
        </w:rPr>
        <w:t xml:space="preserve"> drawing people into a deeper communion with Christ.  </w:t>
      </w:r>
      <w:r w:rsidR="006B77FC">
        <w:rPr>
          <w:b/>
          <w:bCs/>
          <w:sz w:val="30"/>
          <w:szCs w:val="30"/>
        </w:rPr>
        <w:t>Lord, hear us.</w:t>
      </w:r>
    </w:p>
    <w:p w14:paraId="1ADF0FDE" w14:textId="77777777" w:rsidR="00B24937" w:rsidRDefault="00B24937">
      <w:pPr>
        <w:rPr>
          <w:sz w:val="30"/>
          <w:szCs w:val="30"/>
        </w:rPr>
      </w:pPr>
    </w:p>
    <w:p w14:paraId="11739EDD" w14:textId="7FAD2AEE" w:rsidR="00B24937" w:rsidRDefault="00FA2CC3">
      <w:pPr>
        <w:rPr>
          <w:sz w:val="30"/>
          <w:szCs w:val="30"/>
        </w:rPr>
      </w:pPr>
      <w:r>
        <w:rPr>
          <w:sz w:val="30"/>
          <w:szCs w:val="30"/>
        </w:rPr>
        <w:t>Amaziah instructed Amos to ‘</w:t>
      </w:r>
      <w:r w:rsidRPr="00864E39">
        <w:rPr>
          <w:i/>
          <w:iCs/>
          <w:sz w:val="30"/>
          <w:szCs w:val="30"/>
        </w:rPr>
        <w:t>earn your bread there</w:t>
      </w:r>
      <w:r>
        <w:rPr>
          <w:sz w:val="30"/>
          <w:szCs w:val="30"/>
        </w:rPr>
        <w:t>.’  We pray f</w:t>
      </w:r>
      <w:r w:rsidR="000A6707">
        <w:rPr>
          <w:sz w:val="30"/>
          <w:szCs w:val="30"/>
        </w:rPr>
        <w:t xml:space="preserve">or all workers: bring an end to exploitation in the workplace, </w:t>
      </w:r>
      <w:r w:rsidR="00864E39">
        <w:rPr>
          <w:sz w:val="30"/>
          <w:szCs w:val="30"/>
        </w:rPr>
        <w:t xml:space="preserve">grant </w:t>
      </w:r>
      <w:r w:rsidR="000A6707">
        <w:rPr>
          <w:sz w:val="30"/>
          <w:szCs w:val="30"/>
        </w:rPr>
        <w:t xml:space="preserve">a just and fair wage for a </w:t>
      </w:r>
      <w:r w:rsidR="00864E39">
        <w:rPr>
          <w:sz w:val="30"/>
          <w:szCs w:val="30"/>
        </w:rPr>
        <w:t>honest</w:t>
      </w:r>
      <w:r w:rsidR="000A6707">
        <w:rPr>
          <w:sz w:val="30"/>
          <w:szCs w:val="30"/>
        </w:rPr>
        <w:t xml:space="preserve"> day’s work, and </w:t>
      </w:r>
      <w:r w:rsidR="00864E39">
        <w:rPr>
          <w:sz w:val="30"/>
          <w:szCs w:val="30"/>
        </w:rPr>
        <w:t xml:space="preserve">provide </w:t>
      </w:r>
      <w:r w:rsidR="000A6707">
        <w:rPr>
          <w:sz w:val="30"/>
          <w:szCs w:val="30"/>
        </w:rPr>
        <w:t>safe and healthy working conditions</w:t>
      </w:r>
      <w:r w:rsidR="00864E39">
        <w:rPr>
          <w:sz w:val="30"/>
          <w:szCs w:val="30"/>
        </w:rPr>
        <w:t xml:space="preserve"> for all employees</w:t>
      </w:r>
      <w:r w:rsidR="000A6707">
        <w:rPr>
          <w:sz w:val="30"/>
          <w:szCs w:val="30"/>
        </w:rPr>
        <w:t xml:space="preserve">.  </w:t>
      </w:r>
      <w:r w:rsidR="00B24937">
        <w:rPr>
          <w:b/>
          <w:bCs/>
          <w:sz w:val="30"/>
          <w:szCs w:val="30"/>
        </w:rPr>
        <w:t>Lord, hear us.</w:t>
      </w:r>
    </w:p>
    <w:p w14:paraId="65157643" w14:textId="77777777" w:rsidR="00B24937" w:rsidRDefault="00B24937">
      <w:pPr>
        <w:rPr>
          <w:sz w:val="30"/>
          <w:szCs w:val="30"/>
        </w:rPr>
      </w:pPr>
    </w:p>
    <w:p w14:paraId="19FD3BD3" w14:textId="371E71B1" w:rsidR="00B24937" w:rsidRDefault="002C1B25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For peace in our world: may nations at war set aside </w:t>
      </w:r>
      <w:r w:rsidR="00864E39">
        <w:rPr>
          <w:sz w:val="30"/>
          <w:szCs w:val="30"/>
        </w:rPr>
        <w:t xml:space="preserve">all </w:t>
      </w:r>
      <w:r>
        <w:rPr>
          <w:sz w:val="30"/>
          <w:szCs w:val="30"/>
        </w:rPr>
        <w:t>hatred</w:t>
      </w:r>
      <w:r w:rsidR="00864E39">
        <w:rPr>
          <w:sz w:val="30"/>
          <w:szCs w:val="30"/>
        </w:rPr>
        <w:t xml:space="preserve"> and a desire for </w:t>
      </w:r>
      <w:r>
        <w:rPr>
          <w:sz w:val="30"/>
          <w:szCs w:val="30"/>
        </w:rPr>
        <w:t xml:space="preserve">revenge.  May they listen to </w:t>
      </w:r>
      <w:r w:rsidR="006B77FC">
        <w:rPr>
          <w:sz w:val="30"/>
          <w:szCs w:val="30"/>
        </w:rPr>
        <w:t>‘</w:t>
      </w:r>
      <w:r w:rsidR="006B77FC" w:rsidRPr="002C1B25">
        <w:rPr>
          <w:i/>
          <w:iCs/>
          <w:sz w:val="30"/>
          <w:szCs w:val="30"/>
        </w:rPr>
        <w:t>a voice that speaks of peace for his people</w:t>
      </w:r>
      <w:r w:rsidR="006B77FC">
        <w:rPr>
          <w:sz w:val="30"/>
          <w:szCs w:val="30"/>
        </w:rPr>
        <w:t>’</w:t>
      </w:r>
      <w:r w:rsidR="000A6707">
        <w:rPr>
          <w:sz w:val="30"/>
          <w:szCs w:val="30"/>
        </w:rPr>
        <w:t>, where ‘</w:t>
      </w:r>
      <w:r w:rsidR="006B77FC" w:rsidRPr="000A6707">
        <w:rPr>
          <w:i/>
          <w:iCs/>
          <w:sz w:val="30"/>
          <w:szCs w:val="30"/>
        </w:rPr>
        <w:t>justice and peace have embraced</w:t>
      </w:r>
      <w:r w:rsidR="000A6707" w:rsidRPr="000A6707">
        <w:rPr>
          <w:i/>
          <w:iCs/>
          <w:sz w:val="30"/>
          <w:szCs w:val="30"/>
        </w:rPr>
        <w:t>’</w:t>
      </w:r>
      <w:r w:rsidR="006B77FC">
        <w:rPr>
          <w:sz w:val="30"/>
          <w:szCs w:val="30"/>
        </w:rPr>
        <w:t xml:space="preserve">.  </w:t>
      </w:r>
      <w:r w:rsidR="006B77FC">
        <w:rPr>
          <w:b/>
          <w:bCs/>
          <w:sz w:val="30"/>
          <w:szCs w:val="30"/>
        </w:rPr>
        <w:t>Lord, hear us.</w:t>
      </w:r>
    </w:p>
    <w:p w14:paraId="737DC956" w14:textId="77777777" w:rsidR="006B77FC" w:rsidRDefault="006B77FC">
      <w:pPr>
        <w:rPr>
          <w:sz w:val="30"/>
          <w:szCs w:val="30"/>
        </w:rPr>
      </w:pPr>
    </w:p>
    <w:p w14:paraId="4D1FF201" w14:textId="748D4B31" w:rsidR="006B77FC" w:rsidRPr="000A6707" w:rsidRDefault="000A6707">
      <w:pPr>
        <w:rPr>
          <w:b/>
          <w:bCs/>
          <w:sz w:val="30"/>
          <w:szCs w:val="30"/>
        </w:rPr>
      </w:pPr>
      <w:r>
        <w:rPr>
          <w:sz w:val="30"/>
          <w:szCs w:val="30"/>
        </w:rPr>
        <w:t>For a responsible stewardship of the earth’s resources.  Help all who earn their living from the land to safeguard the world</w:t>
      </w:r>
      <w:r w:rsidR="00864E39">
        <w:rPr>
          <w:sz w:val="30"/>
          <w:szCs w:val="30"/>
        </w:rPr>
        <w:t>’</w:t>
      </w:r>
      <w:r>
        <w:rPr>
          <w:sz w:val="30"/>
          <w:szCs w:val="30"/>
        </w:rPr>
        <w:t xml:space="preserve">s natural resources so that </w:t>
      </w:r>
      <w:r w:rsidR="006B77FC">
        <w:rPr>
          <w:sz w:val="30"/>
          <w:szCs w:val="30"/>
        </w:rPr>
        <w:t>‘</w:t>
      </w:r>
      <w:r w:rsidR="006B77FC" w:rsidRPr="000A6707">
        <w:rPr>
          <w:i/>
          <w:iCs/>
          <w:sz w:val="30"/>
          <w:szCs w:val="30"/>
        </w:rPr>
        <w:t>our earth shall yield its fruit</w:t>
      </w:r>
      <w:r w:rsidR="006B77FC">
        <w:rPr>
          <w:sz w:val="30"/>
          <w:szCs w:val="30"/>
        </w:rPr>
        <w:t>’</w:t>
      </w:r>
      <w:r>
        <w:rPr>
          <w:sz w:val="30"/>
          <w:szCs w:val="30"/>
        </w:rPr>
        <w:t xml:space="preserve">.  </w:t>
      </w:r>
      <w:r>
        <w:rPr>
          <w:b/>
          <w:bCs/>
          <w:sz w:val="30"/>
          <w:szCs w:val="30"/>
        </w:rPr>
        <w:t>Lord, hear us.</w:t>
      </w:r>
    </w:p>
    <w:p w14:paraId="6C5A9992" w14:textId="77777777" w:rsidR="006B77FC" w:rsidRDefault="006B77FC">
      <w:pPr>
        <w:rPr>
          <w:sz w:val="30"/>
          <w:szCs w:val="30"/>
        </w:rPr>
      </w:pPr>
    </w:p>
    <w:p w14:paraId="122BDAF0" w14:textId="7C470083" w:rsidR="00864E39" w:rsidRPr="00864E39" w:rsidRDefault="00864E39">
      <w:pPr>
        <w:rPr>
          <w:b/>
          <w:bCs/>
          <w:sz w:val="30"/>
          <w:szCs w:val="30"/>
        </w:rPr>
      </w:pPr>
      <w:r>
        <w:rPr>
          <w:sz w:val="30"/>
          <w:szCs w:val="30"/>
        </w:rPr>
        <w:t>For v</w:t>
      </w:r>
      <w:r w:rsidR="006B77FC">
        <w:rPr>
          <w:sz w:val="30"/>
          <w:szCs w:val="30"/>
        </w:rPr>
        <w:t xml:space="preserve">ocations to </w:t>
      </w:r>
      <w:r>
        <w:rPr>
          <w:sz w:val="30"/>
          <w:szCs w:val="30"/>
        </w:rPr>
        <w:t xml:space="preserve">the </w:t>
      </w:r>
      <w:r w:rsidR="006B77FC">
        <w:rPr>
          <w:sz w:val="30"/>
          <w:szCs w:val="30"/>
        </w:rPr>
        <w:t>priesthood</w:t>
      </w:r>
      <w:r>
        <w:rPr>
          <w:sz w:val="30"/>
          <w:szCs w:val="30"/>
        </w:rPr>
        <w:t xml:space="preserve">. </w:t>
      </w:r>
      <w:r w:rsidRPr="00864E39">
        <w:rPr>
          <w:sz w:val="30"/>
          <w:szCs w:val="30"/>
        </w:rPr>
        <w:t xml:space="preserve"> </w:t>
      </w:r>
      <w:r>
        <w:rPr>
          <w:sz w:val="30"/>
          <w:szCs w:val="30"/>
        </w:rPr>
        <w:t>F</w:t>
      </w:r>
      <w:r w:rsidRPr="00864E39">
        <w:rPr>
          <w:sz w:val="30"/>
          <w:szCs w:val="30"/>
        </w:rPr>
        <w:t>or the grace to be fearless</w:t>
      </w:r>
      <w:r>
        <w:rPr>
          <w:sz w:val="30"/>
          <w:szCs w:val="30"/>
        </w:rPr>
        <w:t xml:space="preserve"> in following Christ’s call to ‘</w:t>
      </w:r>
      <w:r w:rsidRPr="00864E39">
        <w:rPr>
          <w:i/>
          <w:iCs/>
          <w:sz w:val="30"/>
          <w:szCs w:val="30"/>
        </w:rPr>
        <w:t>take nothing with you’</w:t>
      </w:r>
      <w:r>
        <w:rPr>
          <w:sz w:val="30"/>
          <w:szCs w:val="30"/>
        </w:rPr>
        <w:t xml:space="preserve"> and to leave everything and follow Him.  </w:t>
      </w:r>
      <w:r>
        <w:rPr>
          <w:b/>
          <w:bCs/>
          <w:sz w:val="30"/>
          <w:szCs w:val="30"/>
        </w:rPr>
        <w:t>Lord, hear us.</w:t>
      </w:r>
    </w:p>
    <w:p w14:paraId="7FBAF410" w14:textId="77777777" w:rsidR="00864E39" w:rsidRDefault="00864E39">
      <w:pPr>
        <w:rPr>
          <w:sz w:val="30"/>
          <w:szCs w:val="30"/>
        </w:rPr>
      </w:pPr>
    </w:p>
    <w:p w14:paraId="5DFFDD8B" w14:textId="2B3FEA04" w:rsidR="002C1B25" w:rsidRPr="002C1B25" w:rsidRDefault="002C1B25" w:rsidP="002C1B25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In union with Pope Francis, we pray for the sick, </w:t>
      </w:r>
      <w:r w:rsidRPr="002C1B25">
        <w:rPr>
          <w:sz w:val="30"/>
          <w:szCs w:val="30"/>
        </w:rPr>
        <w:t>that the Sacrament of the Anointing of the Sick</w:t>
      </w:r>
      <w:r>
        <w:rPr>
          <w:sz w:val="30"/>
          <w:szCs w:val="30"/>
        </w:rPr>
        <w:t xml:space="preserve"> will </w:t>
      </w:r>
      <w:r w:rsidRPr="002C1B25">
        <w:rPr>
          <w:sz w:val="30"/>
          <w:szCs w:val="30"/>
        </w:rPr>
        <w:t>bestow the Lord’s strength to those who receive it, and that it may become for everyone an ever more visible sign of compassion and hope.</w:t>
      </w: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Lord, hear us.</w:t>
      </w:r>
    </w:p>
    <w:p w14:paraId="0E26052F" w14:textId="77777777" w:rsidR="002C1B25" w:rsidRDefault="002C1B25">
      <w:pPr>
        <w:rPr>
          <w:sz w:val="30"/>
          <w:szCs w:val="30"/>
        </w:rPr>
      </w:pPr>
    </w:p>
    <w:p w14:paraId="35C96E3C" w14:textId="5614041F" w:rsidR="00F143A7" w:rsidRPr="00F143A7" w:rsidRDefault="00864E39" w:rsidP="00F143A7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For those who have died, </w:t>
      </w:r>
      <w:r w:rsidR="00F143A7">
        <w:rPr>
          <w:sz w:val="30"/>
          <w:szCs w:val="30"/>
        </w:rPr>
        <w:t xml:space="preserve">may the </w:t>
      </w:r>
      <w:r w:rsidR="00F143A7" w:rsidRPr="00F143A7">
        <w:rPr>
          <w:sz w:val="30"/>
          <w:szCs w:val="30"/>
        </w:rPr>
        <w:t>Lord lead them into the realms of rejoicing</w:t>
      </w:r>
      <w:r w:rsidR="00F143A7">
        <w:rPr>
          <w:sz w:val="30"/>
          <w:szCs w:val="30"/>
        </w:rPr>
        <w:t xml:space="preserve"> with the saints in heaven.  </w:t>
      </w:r>
      <w:r w:rsidR="00F143A7">
        <w:rPr>
          <w:b/>
          <w:bCs/>
          <w:sz w:val="30"/>
          <w:szCs w:val="30"/>
        </w:rPr>
        <w:t>Lord, hear us.</w:t>
      </w:r>
    </w:p>
    <w:p w14:paraId="6C67E4A4" w14:textId="77777777" w:rsidR="00864E39" w:rsidRDefault="00864E39">
      <w:pPr>
        <w:rPr>
          <w:sz w:val="30"/>
          <w:szCs w:val="30"/>
        </w:rPr>
      </w:pPr>
    </w:p>
    <w:p w14:paraId="7C9E4ADD" w14:textId="4E5E8D55" w:rsidR="00DF3B4C" w:rsidRPr="002C1B25" w:rsidRDefault="00DF3B4C" w:rsidP="002C1B2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Celebrant: </w:t>
      </w:r>
      <w:r w:rsidR="002C1B25">
        <w:rPr>
          <w:sz w:val="30"/>
          <w:szCs w:val="30"/>
        </w:rPr>
        <w:t xml:space="preserve">Heavenly Father, open </w:t>
      </w:r>
      <w:r w:rsidR="002C1B25" w:rsidRPr="002C1B25">
        <w:rPr>
          <w:sz w:val="30"/>
          <w:szCs w:val="30"/>
        </w:rPr>
        <w:t>our hearts to receive your word,</w:t>
      </w:r>
      <w:r w:rsidR="002C1B25">
        <w:rPr>
          <w:sz w:val="30"/>
          <w:szCs w:val="30"/>
        </w:rPr>
        <w:t xml:space="preserve"> </w:t>
      </w:r>
      <w:r w:rsidR="002C1B25" w:rsidRPr="002C1B25">
        <w:rPr>
          <w:sz w:val="30"/>
          <w:szCs w:val="30"/>
        </w:rPr>
        <w:t>that the Gospel may grow within us</w:t>
      </w:r>
      <w:r w:rsidR="002C1B25">
        <w:rPr>
          <w:sz w:val="30"/>
          <w:szCs w:val="30"/>
        </w:rPr>
        <w:t xml:space="preserve"> </w:t>
      </w:r>
      <w:r w:rsidR="002C1B25" w:rsidRPr="002C1B25">
        <w:rPr>
          <w:sz w:val="30"/>
          <w:szCs w:val="30"/>
        </w:rPr>
        <w:t xml:space="preserve">and yield a </w:t>
      </w:r>
      <w:r w:rsidR="002C1B25">
        <w:rPr>
          <w:sz w:val="30"/>
          <w:szCs w:val="30"/>
        </w:rPr>
        <w:t xml:space="preserve">rich </w:t>
      </w:r>
      <w:r w:rsidR="002C1B25" w:rsidRPr="002C1B25">
        <w:rPr>
          <w:sz w:val="30"/>
          <w:szCs w:val="30"/>
        </w:rPr>
        <w:t>harvest.</w:t>
      </w:r>
      <w:r w:rsidR="002C1B25">
        <w:rPr>
          <w:sz w:val="30"/>
          <w:szCs w:val="30"/>
        </w:rPr>
        <w:t xml:space="preserve">  </w:t>
      </w:r>
      <w:r w:rsidR="002C1B25" w:rsidRPr="002C1B25">
        <w:rPr>
          <w:sz w:val="30"/>
          <w:szCs w:val="30"/>
        </w:rPr>
        <w:t xml:space="preserve">We make this prayer through Christ our Lord. </w:t>
      </w:r>
      <w:r w:rsidR="002C1B25">
        <w:rPr>
          <w:sz w:val="30"/>
          <w:szCs w:val="30"/>
        </w:rPr>
        <w:t xml:space="preserve"> </w:t>
      </w:r>
      <w:r w:rsidR="002C1B25">
        <w:rPr>
          <w:b/>
          <w:bCs/>
          <w:sz w:val="30"/>
          <w:szCs w:val="30"/>
        </w:rPr>
        <w:t>Amen.</w:t>
      </w:r>
    </w:p>
    <w:sectPr w:rsidR="00DF3B4C" w:rsidRPr="002C1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8B4504"/>
    <w:multiLevelType w:val="hybridMultilevel"/>
    <w:tmpl w:val="E794AF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61"/>
    <w:rsid w:val="00046454"/>
    <w:rsid w:val="000A6707"/>
    <w:rsid w:val="002C1B25"/>
    <w:rsid w:val="004F2C3B"/>
    <w:rsid w:val="00520E7E"/>
    <w:rsid w:val="0063671C"/>
    <w:rsid w:val="006A6AF1"/>
    <w:rsid w:val="006B77FC"/>
    <w:rsid w:val="007F79F9"/>
    <w:rsid w:val="00864E39"/>
    <w:rsid w:val="00951C61"/>
    <w:rsid w:val="00B24937"/>
    <w:rsid w:val="00B3495A"/>
    <w:rsid w:val="00CB0BC2"/>
    <w:rsid w:val="00D95B36"/>
    <w:rsid w:val="00DF3B4C"/>
    <w:rsid w:val="00F143A7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C943"/>
  <w15:chartTrackingRefBased/>
  <w15:docId w15:val="{54415F88-881B-4A0D-8F10-B52B42E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61"/>
  </w:style>
  <w:style w:type="paragraph" w:styleId="Heading1">
    <w:name w:val="heading 1"/>
    <w:basedOn w:val="Normal"/>
    <w:next w:val="Normal"/>
    <w:link w:val="Heading1Char"/>
    <w:uiPriority w:val="9"/>
    <w:qFormat/>
    <w:rsid w:val="00951C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C6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C6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C6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C6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C6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C6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C6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C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C6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C6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C6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C6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C6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C6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C6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1C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C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C6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C6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1C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1C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1C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1C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C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C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1C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7</cp:revision>
  <dcterms:created xsi:type="dcterms:W3CDTF">2024-05-15T08:01:00Z</dcterms:created>
  <dcterms:modified xsi:type="dcterms:W3CDTF">2024-05-15T10:12:00Z</dcterms:modified>
</cp:coreProperties>
</file>